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7D0D7F" w:rsidRDefault="00ED13D6">
      <w:pPr>
        <w:pStyle w:val="papertitle"/>
        <w:rPr>
          <w:sz w:val="28"/>
          <w:szCs w:val="28"/>
        </w:rPr>
      </w:pPr>
      <w:bookmarkStart w:id="0" w:name="_GoBack"/>
      <w:bookmarkEnd w:id="0"/>
      <w:r w:rsidRPr="007D0D7F">
        <w:rPr>
          <w:sz w:val="28"/>
          <w:szCs w:val="28"/>
        </w:rPr>
        <w:t xml:space="preserve">Paper Title (use style: </w:t>
      </w:r>
      <w:r w:rsidRPr="007D0D7F">
        <w:rPr>
          <w:i/>
          <w:iCs/>
          <w:sz w:val="28"/>
          <w:szCs w:val="28"/>
        </w:rPr>
        <w:t>paper title</w:t>
      </w:r>
      <w:r w:rsidRPr="007D0D7F">
        <w:rPr>
          <w:sz w:val="28"/>
          <w:szCs w:val="28"/>
        </w:rPr>
        <w:t>)</w:t>
      </w:r>
    </w:p>
    <w:p w:rsidR="00ED13D6" w:rsidRPr="00D57A19" w:rsidRDefault="0076091C" w:rsidP="00B57A1C">
      <w:pPr>
        <w:pStyle w:val="Author"/>
        <w:rPr>
          <w:sz w:val="24"/>
        </w:rPr>
      </w:pPr>
      <w:r w:rsidRPr="00D57A19">
        <w:rPr>
          <w:sz w:val="24"/>
        </w:rPr>
        <w:t xml:space="preserve">First </w:t>
      </w:r>
      <w:r w:rsidR="00ED13D6" w:rsidRPr="00D57A19">
        <w:rPr>
          <w:sz w:val="24"/>
        </w:rPr>
        <w:t>Author</w:t>
      </w:r>
    </w:p>
    <w:p w:rsidR="00ED13D6" w:rsidRPr="00B57A1C" w:rsidRDefault="00ED13D6" w:rsidP="00B57A1C">
      <w:pPr>
        <w:pStyle w:val="Affiliation"/>
      </w:pPr>
      <w:r w:rsidRPr="00B57A1C">
        <w:t>(</w:t>
      </w:r>
      <w:r w:rsidRPr="00E02BE6">
        <w:t>Affiliation</w:t>
      </w:r>
      <w:r w:rsidR="0076091C">
        <w:t xml:space="preserve">): department, </w:t>
      </w:r>
      <w:r w:rsidRPr="00B57A1C">
        <w:t>name of organization</w:t>
      </w:r>
    </w:p>
    <w:p w:rsidR="00ED13D6" w:rsidRPr="00B57A1C" w:rsidRDefault="00ED13D6" w:rsidP="00B57A1C">
      <w:pPr>
        <w:pStyle w:val="Affiliation"/>
      </w:pPr>
      <w:r w:rsidRPr="00B57A1C">
        <w:t>City, Country</w:t>
      </w:r>
    </w:p>
    <w:p w:rsidR="00ED13D6" w:rsidRPr="00B57A1C" w:rsidRDefault="00ED13D6" w:rsidP="00B57A1C">
      <w:pPr>
        <w:pStyle w:val="Affiliation"/>
      </w:pPr>
      <w:proofErr w:type="gramStart"/>
      <w:r w:rsidRPr="00B57A1C">
        <w:t>e-mail</w:t>
      </w:r>
      <w:proofErr w:type="gramEnd"/>
      <w:r w:rsidRPr="00B57A1C">
        <w:t xml:space="preserve"> address</w:t>
      </w:r>
    </w:p>
    <w:p w:rsidR="00ED13D6" w:rsidRPr="00D57A19" w:rsidRDefault="0076091C" w:rsidP="00B57A1C">
      <w:pPr>
        <w:pStyle w:val="Author"/>
        <w:rPr>
          <w:sz w:val="24"/>
        </w:rPr>
      </w:pPr>
      <w:r w:rsidRPr="00D57A19">
        <w:rPr>
          <w:sz w:val="24"/>
        </w:rPr>
        <w:t xml:space="preserve">Second </w:t>
      </w:r>
      <w:r w:rsidR="00ED13D6" w:rsidRPr="00D57A19">
        <w:rPr>
          <w:sz w:val="24"/>
        </w:rPr>
        <w:t>Author</w:t>
      </w:r>
    </w:p>
    <w:p w:rsidR="00ED13D6" w:rsidRPr="00B57A1C" w:rsidRDefault="0076091C" w:rsidP="00B57A1C">
      <w:pPr>
        <w:pStyle w:val="Affiliation"/>
      </w:pPr>
      <w:r>
        <w:t>(</w:t>
      </w:r>
      <w:r w:rsidR="00ED13D6" w:rsidRPr="00E02BE6">
        <w:t>Affiliation</w:t>
      </w:r>
      <w:r>
        <w:t>): department</w:t>
      </w:r>
      <w:proofErr w:type="gramStart"/>
      <w:r>
        <w:t>,</w:t>
      </w:r>
      <w:r w:rsidR="00ED13D6" w:rsidRPr="00B57A1C">
        <w:t>.</w:t>
      </w:r>
      <w:proofErr w:type="gramEnd"/>
      <w:r w:rsidR="00ED13D6" w:rsidRPr="00B57A1C">
        <w:t xml:space="preserve"> name of organization</w:t>
      </w:r>
    </w:p>
    <w:p w:rsidR="00ED13D6" w:rsidRPr="00B57A1C" w:rsidRDefault="00ED13D6" w:rsidP="00B57A1C">
      <w:pPr>
        <w:pStyle w:val="Affiliation"/>
      </w:pPr>
      <w:r w:rsidRPr="00B57A1C">
        <w:t>City, Country</w:t>
      </w:r>
    </w:p>
    <w:p w:rsidR="00ED13D6" w:rsidRPr="00E02BE6" w:rsidRDefault="00ED13D6">
      <w:pPr>
        <w:pStyle w:val="Affiliation"/>
      </w:pPr>
      <w:proofErr w:type="gramStart"/>
      <w:r w:rsidRPr="00B57A1C">
        <w:t>e-mail</w:t>
      </w:r>
      <w:proofErr w:type="gramEnd"/>
      <w:r w:rsidRPr="00B57A1C">
        <w:t xml:space="preserve"> address </w:t>
      </w:r>
    </w:p>
    <w:p w:rsidR="00ED13D6" w:rsidRPr="00E02BE6" w:rsidRDefault="00ED13D6"/>
    <w:p w:rsidR="00ED13D6" w:rsidRPr="00D57A19" w:rsidRDefault="00ED13D6">
      <w:pPr>
        <w:pStyle w:val="Abstract"/>
        <w:rPr>
          <w:sz w:val="20"/>
        </w:rPr>
      </w:pPr>
      <w:r w:rsidRPr="00D57A19">
        <w:rPr>
          <w:rStyle w:val="StyleAbstractItalicChar"/>
          <w:b/>
          <w:bCs/>
          <w:sz w:val="24"/>
        </w:rPr>
        <w:t>Abstract</w:t>
      </w:r>
      <w:r w:rsidRPr="00D57A19">
        <w:rPr>
          <w:sz w:val="24"/>
        </w:rPr>
        <w:t>—</w:t>
      </w:r>
      <w:proofErr w:type="gramStart"/>
      <w:r w:rsidRPr="00D57A19">
        <w:rPr>
          <w:sz w:val="20"/>
        </w:rPr>
        <w:t>This</w:t>
      </w:r>
      <w:proofErr w:type="gramEnd"/>
      <w:r w:rsidRPr="00D57A19">
        <w:rPr>
          <w:sz w:val="20"/>
        </w:rPr>
        <w:t xml:space="preserve"> electronic document is a</w:t>
      </w:r>
      <w:r w:rsidR="00790C07" w:rsidRPr="00D57A19">
        <w:rPr>
          <w:sz w:val="20"/>
        </w:rPr>
        <w:t>n example</w:t>
      </w:r>
      <w:r w:rsidRPr="00D57A19">
        <w:rPr>
          <w:sz w:val="20"/>
        </w:rPr>
        <w:t>. The various components of your paper [title, text, heads, etc.] are already defined on the style sheet, as illustrated by the portions given in this document. (Abstract</w:t>
      </w:r>
      <w:r w:rsidR="00790C07" w:rsidRPr="00D57A19">
        <w:rPr>
          <w:sz w:val="20"/>
        </w:rPr>
        <w:t xml:space="preserve"> </w:t>
      </w:r>
      <w:r w:rsidR="0076091C" w:rsidRPr="00D57A19">
        <w:rPr>
          <w:sz w:val="20"/>
        </w:rPr>
        <w:t>– 25</w:t>
      </w:r>
      <w:r w:rsidR="00581B0E" w:rsidRPr="00D57A19">
        <w:rPr>
          <w:sz w:val="20"/>
        </w:rPr>
        <w:t>0 words or less</w:t>
      </w:r>
      <w:r w:rsidRPr="00D57A19">
        <w:rPr>
          <w:sz w:val="20"/>
        </w:rPr>
        <w:t>)</w:t>
      </w:r>
    </w:p>
    <w:p w:rsidR="00ED13D6" w:rsidRDefault="00ED13D6" w:rsidP="00B57A1C">
      <w:pPr>
        <w:pStyle w:val="keywords"/>
        <w:rPr>
          <w:sz w:val="20"/>
        </w:rPr>
      </w:pPr>
      <w:r w:rsidRPr="00D57A19">
        <w:rPr>
          <w:sz w:val="20"/>
        </w:rPr>
        <w:t>Keywords</w:t>
      </w:r>
      <w:r w:rsidR="00581B0E" w:rsidRPr="00D57A19">
        <w:rPr>
          <w:sz w:val="20"/>
        </w:rPr>
        <w:t xml:space="preserve"> </w:t>
      </w:r>
      <w:r w:rsidRPr="00D57A19">
        <w:rPr>
          <w:sz w:val="20"/>
        </w:rPr>
        <w:t>-</w:t>
      </w:r>
      <w:r w:rsidR="00581B0E" w:rsidRPr="00D57A19">
        <w:rPr>
          <w:sz w:val="20"/>
        </w:rPr>
        <w:t xml:space="preserve"> </w:t>
      </w:r>
      <w:r w:rsidRPr="00D57A19">
        <w:rPr>
          <w:sz w:val="20"/>
        </w:rPr>
        <w:t>component; formatting; style; styling; insert (key words)</w:t>
      </w:r>
    </w:p>
    <w:p w:rsidR="00D57A19" w:rsidRDefault="00D57A19" w:rsidP="00D57A19">
      <w:pPr>
        <w:pStyle w:val="Heading1"/>
        <w:numPr>
          <w:ilvl w:val="0"/>
          <w:numId w:val="0"/>
        </w:numPr>
        <w:jc w:val="left"/>
        <w:rPr>
          <w:b/>
          <w:bCs/>
          <w:i/>
          <w:iCs/>
          <w:smallCaps w:val="0"/>
          <w:szCs w:val="18"/>
        </w:rPr>
      </w:pPr>
    </w:p>
    <w:p w:rsidR="00ED13D6" w:rsidRPr="00D57A19" w:rsidRDefault="00ED13D6" w:rsidP="00D57A19">
      <w:pPr>
        <w:pStyle w:val="Heading1"/>
        <w:numPr>
          <w:ilvl w:val="0"/>
          <w:numId w:val="14"/>
        </w:numPr>
        <w:jc w:val="left"/>
        <w:rPr>
          <w:sz w:val="24"/>
        </w:rPr>
      </w:pPr>
      <w:r w:rsidRPr="00D57A19">
        <w:rPr>
          <w:sz w:val="24"/>
        </w:rPr>
        <w:t xml:space="preserve"> Introduction (Heading 1)</w:t>
      </w:r>
    </w:p>
    <w:p w:rsidR="00D57A19" w:rsidRDefault="00790C07" w:rsidP="00D57A19">
      <w:pPr>
        <w:pStyle w:val="BodyText"/>
      </w:pPr>
      <w:r>
        <w:t xml:space="preserve">This template </w:t>
      </w:r>
      <w:r w:rsidR="00ED13D6">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2C5B26">
        <w:t xml:space="preserve">the </w:t>
      </w:r>
      <w:r w:rsidR="00ED13D6">
        <w:t>conference proceedings. Margins, column widths, line spacing, and type styles are built-in; examples of the type styles are provided throughout this document and are identified in italic type, within parentheses, following th</w:t>
      </w:r>
      <w:r w:rsidR="00D57A19">
        <w:t>e example</w:t>
      </w:r>
      <w:r w:rsidR="002C5B26">
        <w:t>.</w:t>
      </w:r>
    </w:p>
    <w:p w:rsidR="00D770DA" w:rsidRPr="007D0D7F" w:rsidRDefault="00D57A19" w:rsidP="00D57A19">
      <w:pPr>
        <w:pStyle w:val="BodyText"/>
      </w:pPr>
      <w:r w:rsidRPr="002C5B26">
        <w:rPr>
          <w:b/>
        </w:rPr>
        <w:t>Use Times</w:t>
      </w:r>
      <w:r w:rsidR="002C5B26">
        <w:rPr>
          <w:b/>
        </w:rPr>
        <w:t xml:space="preserve"> New</w:t>
      </w:r>
      <w:r w:rsidRPr="002C5B26">
        <w:rPr>
          <w:b/>
        </w:rPr>
        <w:t xml:space="preserve"> Roman </w:t>
      </w:r>
      <w:r w:rsidR="002C5B26">
        <w:rPr>
          <w:b/>
        </w:rPr>
        <w:t xml:space="preserve">font </w:t>
      </w:r>
      <w:r w:rsidRPr="002C5B26">
        <w:rPr>
          <w:b/>
        </w:rPr>
        <w:t xml:space="preserve">thought the paper. </w:t>
      </w:r>
      <w:r w:rsidR="00D770DA" w:rsidRPr="002C5B26">
        <w:rPr>
          <w:b/>
        </w:rPr>
        <w:t>The length of final submission is six (6) pages maximum.</w:t>
      </w:r>
      <w:r w:rsidR="007D0D7F">
        <w:t xml:space="preserve"> Margins – top 2.54 cm, bottom 2.54 cm, left 2.54 cm, right 2.54 cm. </w:t>
      </w:r>
      <w:proofErr w:type="gramStart"/>
      <w:r w:rsidR="007D0D7F">
        <w:t>Final</w:t>
      </w:r>
      <w:proofErr w:type="gramEnd"/>
      <w:r w:rsidR="007D0D7F">
        <w:t xml:space="preserve"> formatting will be done by the Springer Editing Team to conform to printing specifications.</w:t>
      </w:r>
    </w:p>
    <w:p w:rsidR="00ED13D6" w:rsidRPr="00D770DA" w:rsidRDefault="00D57A19" w:rsidP="00D770DA">
      <w:pPr>
        <w:pStyle w:val="Heading1"/>
        <w:numPr>
          <w:ilvl w:val="0"/>
          <w:numId w:val="0"/>
        </w:numPr>
        <w:jc w:val="left"/>
        <w:rPr>
          <w:sz w:val="24"/>
        </w:rPr>
      </w:pPr>
      <w:r w:rsidRPr="00D770DA">
        <w:rPr>
          <w:sz w:val="24"/>
        </w:rPr>
        <w:t xml:space="preserve">2.0 </w:t>
      </w:r>
      <w:r w:rsidR="00ED13D6" w:rsidRPr="00D770DA">
        <w:rPr>
          <w:sz w:val="24"/>
        </w:rPr>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Pr="00D770DA" w:rsidRDefault="00ED13D6" w:rsidP="00D770DA">
      <w:pPr>
        <w:pStyle w:val="Heading2"/>
        <w:numPr>
          <w:ilvl w:val="1"/>
          <w:numId w:val="15"/>
        </w:numPr>
        <w:rPr>
          <w:sz w:val="24"/>
        </w:rPr>
      </w:pPr>
      <w:r w:rsidRPr="00D770DA">
        <w:rPr>
          <w:sz w:val="24"/>
        </w:rPr>
        <w:t>Abbreviations and Acronyms</w:t>
      </w:r>
      <w:r w:rsidR="002C5B26">
        <w:rPr>
          <w:sz w:val="24"/>
        </w:rPr>
        <w:t xml:space="preserve"> (Heading 2)</w:t>
      </w:r>
    </w:p>
    <w:p w:rsidR="00ED13D6" w:rsidRDefault="00ED13D6" w:rsidP="00B57A1C">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Pr="00D770DA" w:rsidRDefault="00ED13D6" w:rsidP="00D770DA">
      <w:pPr>
        <w:pStyle w:val="Heading2"/>
        <w:numPr>
          <w:ilvl w:val="1"/>
          <w:numId w:val="15"/>
        </w:numPr>
        <w:rPr>
          <w:sz w:val="24"/>
        </w:rPr>
      </w:pPr>
      <w:r w:rsidRPr="00D770DA">
        <w:rPr>
          <w:sz w:val="24"/>
        </w:rPr>
        <w:t>Equations</w:t>
      </w:r>
    </w:p>
    <w:p w:rsidR="00D770DA" w:rsidRDefault="00ED13D6" w:rsidP="00D770DA">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713B8D" w:rsidRDefault="00ED13D6" w:rsidP="00713B8D">
      <w:pPr>
        <w:pStyle w:val="Heading1"/>
        <w:numPr>
          <w:ilvl w:val="0"/>
          <w:numId w:val="20"/>
        </w:numPr>
        <w:jc w:val="both"/>
        <w:rPr>
          <w:sz w:val="24"/>
        </w:rPr>
      </w:pPr>
      <w:r w:rsidRPr="00713B8D">
        <w:rPr>
          <w:sz w:val="24"/>
        </w:rP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713B8D" w:rsidRDefault="00713B8D" w:rsidP="00713B8D">
      <w:pPr>
        <w:pStyle w:val="Heading2"/>
        <w:numPr>
          <w:ilvl w:val="0"/>
          <w:numId w:val="0"/>
        </w:numPr>
        <w:ind w:left="288" w:hanging="288"/>
      </w:pPr>
    </w:p>
    <w:p w:rsidR="00ED13D6" w:rsidRPr="00713B8D" w:rsidRDefault="00882D0C" w:rsidP="00713B8D">
      <w:pPr>
        <w:pStyle w:val="Heading2"/>
        <w:numPr>
          <w:ilvl w:val="0"/>
          <w:numId w:val="0"/>
        </w:numPr>
        <w:ind w:left="576" w:hanging="576"/>
        <w:rPr>
          <w:sz w:val="24"/>
        </w:rPr>
      </w:pPr>
      <w:r>
        <w:rPr>
          <w:sz w:val="24"/>
        </w:rPr>
        <w:t xml:space="preserve">3.1 </w:t>
      </w:r>
      <w:r w:rsidR="00ED13D6" w:rsidRPr="00713B8D">
        <w:rPr>
          <w:sz w:val="24"/>
        </w:rP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Pr="00882D0C" w:rsidRDefault="00ED13D6" w:rsidP="00882D0C">
      <w:pPr>
        <w:pStyle w:val="Heading2"/>
        <w:numPr>
          <w:ilvl w:val="1"/>
          <w:numId w:val="21"/>
        </w:numPr>
        <w:rPr>
          <w:sz w:val="24"/>
        </w:rPr>
      </w:pPr>
      <w:r w:rsidRPr="00882D0C">
        <w:rPr>
          <w:sz w:val="24"/>
        </w:rPr>
        <w:t>Figures and Tables</w:t>
      </w:r>
    </w:p>
    <w:p w:rsidR="00ED13D6" w:rsidRDefault="00882D0C" w:rsidP="00882D0C">
      <w:pPr>
        <w:pStyle w:val="Heading3"/>
        <w:numPr>
          <w:ilvl w:val="0"/>
          <w:numId w:val="0"/>
        </w:numPr>
        <w:ind w:left="720" w:hanging="720"/>
      </w:pPr>
      <w:r>
        <w:rPr>
          <w:sz w:val="24"/>
        </w:rPr>
        <w:t xml:space="preserve">3.2.1 </w:t>
      </w:r>
      <w:r w:rsidR="00ED13D6" w:rsidRPr="00882D0C">
        <w:rPr>
          <w:sz w:val="24"/>
        </w:rPr>
        <w:t>Positioning Figures and Tables</w:t>
      </w:r>
      <w:r w:rsidR="002C5B26">
        <w:rPr>
          <w:sz w:val="24"/>
        </w:rPr>
        <w:t>(Heading 3)</w:t>
      </w:r>
      <w:r w:rsidR="00ED13D6" w:rsidRPr="00882D0C">
        <w:rPr>
          <w:sz w:val="24"/>
        </w:rPr>
        <w:t>:</w:t>
      </w:r>
      <w:r w:rsidR="00ED13D6" w:rsidRPr="00E02BE6">
        <w:t xml:space="preserve"> </w:t>
      </w:r>
      <w:r w:rsidR="00910D3F">
        <w:rPr>
          <w:i w:val="0"/>
          <w:iCs w:val="0"/>
          <w:noProof w:val="0"/>
          <w:spacing w:val="-1"/>
        </w:rPr>
        <w:t xml:space="preserve">Insert figures and tables after they are cited in the text. </w:t>
      </w:r>
      <w:r w:rsidR="00ED13D6">
        <w:rPr>
          <w:i w:val="0"/>
          <w:iCs w:val="0"/>
          <w:noProof w:val="0"/>
          <w:spacing w:val="-1"/>
        </w:rPr>
        <w:t>Figure captions should be below the figures; table heads should appear above the tables.</w:t>
      </w:r>
      <w:r>
        <w:rPr>
          <w:i w:val="0"/>
          <w:iCs w:val="0"/>
          <w:noProof w:val="0"/>
          <w:spacing w:val="-1"/>
        </w:rPr>
        <w:t xml:space="preserve"> </w:t>
      </w:r>
    </w:p>
    <w:p w:rsidR="00ED13D6" w:rsidRPr="00882D0C" w:rsidRDefault="00882D0C" w:rsidP="00882D0C">
      <w:pPr>
        <w:pStyle w:val="tablehead"/>
        <w:numPr>
          <w:ilvl w:val="0"/>
          <w:numId w:val="0"/>
        </w:numPr>
        <w:rPr>
          <w:sz w:val="20"/>
          <w:szCs w:val="20"/>
        </w:rPr>
      </w:pPr>
      <w:r>
        <w:rPr>
          <w:sz w:val="20"/>
          <w:szCs w:val="20"/>
        </w:rPr>
        <w:t xml:space="preserve">Table 1: </w:t>
      </w:r>
      <w:r w:rsidR="002C5B26">
        <w:rPr>
          <w:sz w:val="20"/>
          <w:szCs w:val="20"/>
        </w:rPr>
        <w:t xml:space="preserve"> </w:t>
      </w:r>
      <w:r>
        <w:rPr>
          <w:sz w:val="20"/>
          <w:szCs w:val="20"/>
        </w:rPr>
        <w:t xml:space="preserve"> </w:t>
      </w:r>
      <w:r w:rsidR="002C5B26" w:rsidRPr="002C5B26">
        <w:rPr>
          <w:sz w:val="20"/>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1236"/>
        <w:gridCol w:w="1133"/>
      </w:tblGrid>
      <w:tr w:rsidR="00ED13D6" w:rsidRPr="00882D0C" w:rsidTr="00882D0C">
        <w:trPr>
          <w:cantSplit/>
          <w:trHeight w:val="240"/>
          <w:tblHeader/>
          <w:jc w:val="center"/>
        </w:trPr>
        <w:tc>
          <w:tcPr>
            <w:tcW w:w="720" w:type="dxa"/>
            <w:vMerge w:val="restart"/>
            <w:vAlign w:val="center"/>
          </w:tcPr>
          <w:p w:rsidR="00ED13D6" w:rsidRPr="00882D0C" w:rsidRDefault="00ED13D6">
            <w:pPr>
              <w:pStyle w:val="tablecolhead"/>
              <w:rPr>
                <w:sz w:val="20"/>
                <w:szCs w:val="20"/>
              </w:rPr>
            </w:pPr>
            <w:r w:rsidRPr="00882D0C">
              <w:rPr>
                <w:sz w:val="20"/>
                <w:szCs w:val="20"/>
              </w:rPr>
              <w:t>Table Head</w:t>
            </w:r>
          </w:p>
        </w:tc>
        <w:tc>
          <w:tcPr>
            <w:tcW w:w="4709" w:type="dxa"/>
            <w:gridSpan w:val="3"/>
            <w:vAlign w:val="center"/>
          </w:tcPr>
          <w:p w:rsidR="00ED13D6" w:rsidRPr="00882D0C" w:rsidRDefault="00ED13D6">
            <w:pPr>
              <w:pStyle w:val="tablecolhead"/>
              <w:rPr>
                <w:sz w:val="20"/>
                <w:szCs w:val="20"/>
              </w:rPr>
            </w:pPr>
            <w:r w:rsidRPr="00882D0C">
              <w:rPr>
                <w:sz w:val="20"/>
                <w:szCs w:val="20"/>
              </w:rPr>
              <w:t>Table Column Head</w:t>
            </w:r>
          </w:p>
        </w:tc>
      </w:tr>
      <w:tr w:rsidR="00ED13D6" w:rsidRPr="00882D0C" w:rsidTr="00882D0C">
        <w:trPr>
          <w:cantSplit/>
          <w:trHeight w:val="240"/>
          <w:tblHeader/>
          <w:jc w:val="center"/>
        </w:trPr>
        <w:tc>
          <w:tcPr>
            <w:tcW w:w="720" w:type="dxa"/>
            <w:vMerge/>
          </w:tcPr>
          <w:p w:rsidR="00ED13D6" w:rsidRPr="00882D0C" w:rsidRDefault="00ED13D6"/>
        </w:tc>
        <w:tc>
          <w:tcPr>
            <w:tcW w:w="2340" w:type="dxa"/>
            <w:vAlign w:val="center"/>
          </w:tcPr>
          <w:p w:rsidR="00ED13D6" w:rsidRPr="00882D0C" w:rsidRDefault="00ED13D6">
            <w:pPr>
              <w:pStyle w:val="tablecolsubhead"/>
              <w:rPr>
                <w:sz w:val="20"/>
                <w:szCs w:val="20"/>
              </w:rPr>
            </w:pPr>
            <w:r w:rsidRPr="00882D0C">
              <w:rPr>
                <w:sz w:val="20"/>
                <w:szCs w:val="20"/>
              </w:rPr>
              <w:t>Table column subhead</w:t>
            </w:r>
          </w:p>
        </w:tc>
        <w:tc>
          <w:tcPr>
            <w:tcW w:w="1236" w:type="dxa"/>
            <w:vAlign w:val="center"/>
          </w:tcPr>
          <w:p w:rsidR="00ED13D6" w:rsidRPr="00882D0C" w:rsidRDefault="00ED13D6">
            <w:pPr>
              <w:pStyle w:val="tablecolsubhead"/>
              <w:rPr>
                <w:sz w:val="20"/>
                <w:szCs w:val="20"/>
              </w:rPr>
            </w:pPr>
            <w:r w:rsidRPr="00882D0C">
              <w:rPr>
                <w:sz w:val="20"/>
                <w:szCs w:val="20"/>
              </w:rPr>
              <w:t>Subhead</w:t>
            </w:r>
          </w:p>
        </w:tc>
        <w:tc>
          <w:tcPr>
            <w:tcW w:w="1133" w:type="dxa"/>
            <w:vAlign w:val="center"/>
          </w:tcPr>
          <w:p w:rsidR="00ED13D6" w:rsidRPr="00882D0C" w:rsidRDefault="00ED13D6">
            <w:pPr>
              <w:pStyle w:val="tablecolsubhead"/>
              <w:rPr>
                <w:sz w:val="20"/>
                <w:szCs w:val="20"/>
              </w:rPr>
            </w:pPr>
            <w:r w:rsidRPr="00882D0C">
              <w:rPr>
                <w:sz w:val="20"/>
                <w:szCs w:val="20"/>
              </w:rPr>
              <w:t>Subhead</w:t>
            </w:r>
          </w:p>
        </w:tc>
      </w:tr>
    </w:tbl>
    <w:p w:rsidR="00910D3F" w:rsidRPr="00882D0C" w:rsidRDefault="00910D3F">
      <w:pPr>
        <w:pStyle w:val="tablecopy"/>
        <w:rPr>
          <w:sz w:val="20"/>
          <w:szCs w:val="20"/>
        </w:rPr>
        <w:sectPr w:rsidR="00910D3F" w:rsidRPr="00882D0C" w:rsidSect="00790C07">
          <w:type w:val="continuous"/>
          <w:pgSz w:w="11909" w:h="16834" w:code="9"/>
          <w:pgMar w:top="1440" w:right="1440" w:bottom="1440" w:left="1440" w:header="720" w:footer="720" w:gutter="0"/>
          <w:cols w:space="360"/>
          <w:rtlGutter/>
          <w:docGrid w:linePitch="360"/>
        </w:sect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835"/>
        <w:gridCol w:w="1276"/>
        <w:gridCol w:w="1186"/>
      </w:tblGrid>
      <w:tr w:rsidR="00ED13D6" w:rsidRPr="00882D0C" w:rsidTr="00882D0C">
        <w:trPr>
          <w:trHeight w:val="320"/>
          <w:jc w:val="center"/>
        </w:trPr>
        <w:tc>
          <w:tcPr>
            <w:tcW w:w="1082" w:type="dxa"/>
            <w:vAlign w:val="center"/>
          </w:tcPr>
          <w:p w:rsidR="00ED13D6" w:rsidRPr="00882D0C" w:rsidRDefault="00ED13D6">
            <w:pPr>
              <w:pStyle w:val="tablecopy"/>
              <w:rPr>
                <w:sz w:val="20"/>
                <w:szCs w:val="20"/>
              </w:rPr>
            </w:pPr>
            <w:r w:rsidRPr="00882D0C">
              <w:rPr>
                <w:sz w:val="20"/>
                <w:szCs w:val="20"/>
              </w:rPr>
              <w:lastRenderedPageBreak/>
              <w:t>copy</w:t>
            </w:r>
          </w:p>
        </w:tc>
        <w:tc>
          <w:tcPr>
            <w:tcW w:w="1835" w:type="dxa"/>
            <w:vAlign w:val="center"/>
          </w:tcPr>
          <w:p w:rsidR="00ED13D6" w:rsidRPr="00882D0C" w:rsidRDefault="00ED13D6" w:rsidP="00910D3F">
            <w:pPr>
              <w:pStyle w:val="tablecopy"/>
              <w:rPr>
                <w:sz w:val="20"/>
                <w:szCs w:val="20"/>
              </w:rPr>
            </w:pPr>
            <w:r w:rsidRPr="00882D0C">
              <w:rPr>
                <w:sz w:val="20"/>
                <w:szCs w:val="20"/>
              </w:rPr>
              <w:t>More table copy</w:t>
            </w:r>
          </w:p>
        </w:tc>
        <w:tc>
          <w:tcPr>
            <w:tcW w:w="1276" w:type="dxa"/>
            <w:vAlign w:val="center"/>
          </w:tcPr>
          <w:p w:rsidR="00ED13D6" w:rsidRPr="00882D0C" w:rsidRDefault="00ED13D6"/>
        </w:tc>
        <w:tc>
          <w:tcPr>
            <w:tcW w:w="1186" w:type="dxa"/>
            <w:vAlign w:val="center"/>
          </w:tcPr>
          <w:p w:rsidR="00ED13D6" w:rsidRPr="00882D0C" w:rsidRDefault="00ED13D6"/>
        </w:tc>
      </w:tr>
    </w:tbl>
    <w:p w:rsidR="00ED13D6" w:rsidRPr="00882D0C" w:rsidRDefault="00ED13D6" w:rsidP="00E02BE6">
      <w:pPr>
        <w:pStyle w:val="tablefootnote"/>
        <w:rPr>
          <w:sz w:val="20"/>
          <w:szCs w:val="20"/>
        </w:rPr>
      </w:pPr>
    </w:p>
    <w:p w:rsidR="00910D3F" w:rsidRDefault="00910D3F" w:rsidP="00E02BE6">
      <w:pPr>
        <w:pStyle w:val="tablefootnote"/>
      </w:pPr>
    </w:p>
    <w:p w:rsidR="00910D3F" w:rsidRDefault="00910D3F" w:rsidP="00910D3F">
      <w:pPr>
        <w:pStyle w:val="tablefootnote"/>
        <w:jc w:val="center"/>
      </w:pPr>
      <w:r>
        <w:rPr>
          <w:noProof/>
          <w:lang w:val="en-SG" w:eastAsia="en-SG"/>
        </w:rPr>
        <w:drawing>
          <wp:inline distT="0" distB="0" distL="0" distR="0" wp14:anchorId="36B497DE" wp14:editId="4932E4A8">
            <wp:extent cx="4294853" cy="2160639"/>
            <wp:effectExtent l="19050" t="19050" r="10447" b="11061"/>
            <wp:docPr id="1" name="Picture 0" descr="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bmp"/>
                    <pic:cNvPicPr/>
                  </pic:nvPicPr>
                  <pic:blipFill>
                    <a:blip r:embed="rId5" cstate="print"/>
                    <a:srcRect l="15096" t="20137" r="10002" b="12815"/>
                    <a:stretch>
                      <a:fillRect/>
                    </a:stretch>
                  </pic:blipFill>
                  <pic:spPr>
                    <a:xfrm>
                      <a:off x="0" y="0"/>
                      <a:ext cx="4294853" cy="2160639"/>
                    </a:xfrm>
                    <a:prstGeom prst="rect">
                      <a:avLst/>
                    </a:prstGeom>
                    <a:noFill/>
                    <a:ln>
                      <a:solidFill>
                        <a:schemeClr val="accent1"/>
                      </a:solidFill>
                    </a:ln>
                  </pic:spPr>
                </pic:pic>
              </a:graphicData>
            </a:graphic>
          </wp:inline>
        </w:drawing>
      </w:r>
    </w:p>
    <w:p w:rsidR="00ED13D6" w:rsidRPr="00882D0C" w:rsidRDefault="00910D3F" w:rsidP="00910D3F">
      <w:pPr>
        <w:pStyle w:val="figurecaption"/>
        <w:numPr>
          <w:ilvl w:val="0"/>
          <w:numId w:val="0"/>
        </w:numPr>
        <w:rPr>
          <w:sz w:val="20"/>
          <w:szCs w:val="20"/>
        </w:rPr>
      </w:pPr>
      <w:r w:rsidRPr="00882D0C">
        <w:rPr>
          <w:sz w:val="20"/>
          <w:szCs w:val="20"/>
        </w:rPr>
        <w:t xml:space="preserve">FIGURE 1: </w:t>
      </w:r>
      <w:r w:rsidR="00ED13D6" w:rsidRPr="00882D0C">
        <w:rPr>
          <w:sz w:val="20"/>
          <w:szCs w:val="20"/>
        </w:rPr>
        <w:t xml:space="preserve">Example of a </w:t>
      </w:r>
      <w:r w:rsidR="00815F96" w:rsidRPr="00882D0C">
        <w:rPr>
          <w:sz w:val="20"/>
          <w:szCs w:val="20"/>
        </w:rPr>
        <w:t>F</w:t>
      </w:r>
      <w:r w:rsidR="00ED13D6" w:rsidRPr="00882D0C">
        <w:rPr>
          <w:sz w:val="20"/>
          <w:szCs w:val="20"/>
        </w:rPr>
        <w:t xml:space="preserve">igure </w:t>
      </w:r>
      <w:r w:rsidR="00815F96" w:rsidRPr="00882D0C">
        <w:rPr>
          <w:sz w:val="20"/>
          <w:szCs w:val="20"/>
        </w:rPr>
        <w:t>C</w:t>
      </w:r>
      <w:r w:rsidR="00ED13D6" w:rsidRPr="00882D0C">
        <w:rPr>
          <w:sz w:val="20"/>
          <w:szCs w:val="20"/>
        </w:rPr>
        <w:t>aption. (figure caption)</w:t>
      </w:r>
    </w:p>
    <w:p w:rsidR="00ED13D6" w:rsidRDefault="00ED13D6">
      <w:pPr>
        <w:pStyle w:val="BodyText"/>
      </w:pPr>
      <w:r w:rsidRPr="00882D0C">
        <w:t xml:space="preserve">Figure Labels: Use </w:t>
      </w:r>
      <w:r w:rsidR="00882D0C">
        <w:t>10</w:t>
      </w:r>
      <w:r w:rsidRPr="00882D0C">
        <w:t xml:space="preserve"> point Times New Roman for Figure labels. Use words rather than symbols or abbreviations when writing Figure axis labels to avoid confusing the reader.</w:t>
      </w:r>
      <w:r w:rsidRPr="00B57A1C">
        <w:t xml:space="preserve"> </w:t>
      </w:r>
    </w:p>
    <w:p w:rsidR="002C5B26" w:rsidRDefault="002C5B26" w:rsidP="002C5B26">
      <w:pPr>
        <w:pStyle w:val="BodyText"/>
        <w:numPr>
          <w:ilvl w:val="0"/>
          <w:numId w:val="23"/>
        </w:numPr>
      </w:pPr>
      <w:r>
        <w:t xml:space="preserve">  </w:t>
      </w:r>
    </w:p>
    <w:p w:rsidR="002C5B26" w:rsidRDefault="002C5B26" w:rsidP="002C5B26">
      <w:pPr>
        <w:pStyle w:val="BodyText"/>
        <w:numPr>
          <w:ilvl w:val="0"/>
          <w:numId w:val="23"/>
        </w:numPr>
      </w:pPr>
      <w:r>
        <w:t xml:space="preserve">  </w:t>
      </w:r>
    </w:p>
    <w:p w:rsidR="002C5B26" w:rsidRDefault="002C5B26" w:rsidP="002C5B26">
      <w:pPr>
        <w:pStyle w:val="BodyText"/>
        <w:numPr>
          <w:ilvl w:val="0"/>
          <w:numId w:val="23"/>
        </w:numPr>
      </w:pPr>
      <w:r>
        <w:t xml:space="preserve">  </w:t>
      </w:r>
    </w:p>
    <w:p w:rsidR="002C5B26" w:rsidRDefault="002C5B26" w:rsidP="002C5B26">
      <w:pPr>
        <w:pStyle w:val="BodyText"/>
        <w:numPr>
          <w:ilvl w:val="0"/>
          <w:numId w:val="23"/>
        </w:numPr>
      </w:pPr>
    </w:p>
    <w:p w:rsidR="00ED13D6" w:rsidRDefault="00ED13D6" w:rsidP="002C5B26">
      <w:pPr>
        <w:pStyle w:val="Heading5"/>
        <w:numPr>
          <w:ilvl w:val="0"/>
          <w:numId w:val="0"/>
        </w:numPr>
        <w:jc w:val="both"/>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2C5B26">
      <w:pPr>
        <w:pStyle w:val="Heading5"/>
        <w:numPr>
          <w:ilvl w:val="0"/>
          <w:numId w:val="0"/>
        </w:numPr>
        <w:jc w:val="left"/>
      </w:pPr>
      <w:r w:rsidRPr="00B57A1C">
        <w:t>References</w:t>
      </w:r>
    </w:p>
    <w:p w:rsidR="00ED13D6" w:rsidRPr="00B57A1C" w:rsidRDefault="00ED13D6" w:rsidP="00B57A1C">
      <w:pPr>
        <w:pStyle w:val="BodyText"/>
      </w:pPr>
      <w:r w:rsidRPr="00B57A1C">
        <w:lastRenderedPageBreak/>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882D0C" w:rsidRDefault="00ED13D6">
      <w:pPr>
        <w:rPr>
          <w:sz w:val="24"/>
        </w:rPr>
      </w:pPr>
    </w:p>
    <w:p w:rsidR="00ED13D6" w:rsidRPr="00882D0C" w:rsidRDefault="00ED13D6">
      <w:pPr>
        <w:pStyle w:val="references"/>
        <w:rPr>
          <w:sz w:val="20"/>
        </w:rPr>
      </w:pPr>
      <w:r w:rsidRPr="00882D0C">
        <w:rPr>
          <w:sz w:val="20"/>
        </w:rPr>
        <w:t>G. Eason, B. Noble, and I. N. Sneddon, “On certain integrals of Lipschitz-Hankel type involving products of Bessel functions,” Phil. Trans. Roy. Soc. London, vol. A247, pp. 529–551, April 1955. (references)</w:t>
      </w:r>
    </w:p>
    <w:p w:rsidR="00ED13D6" w:rsidRPr="00882D0C" w:rsidRDefault="00ED13D6">
      <w:pPr>
        <w:pStyle w:val="references"/>
        <w:rPr>
          <w:sz w:val="20"/>
        </w:rPr>
      </w:pPr>
      <w:r w:rsidRPr="00882D0C">
        <w:rPr>
          <w:sz w:val="20"/>
        </w:rP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rsidRPr="00882D0C">
              <w:rPr>
                <w:sz w:val="20"/>
              </w:rPr>
              <w:t>Oxford</w:t>
            </w:r>
          </w:smartTag>
        </w:smartTag>
      </w:smartTag>
      <w:r w:rsidRPr="00882D0C">
        <w:rPr>
          <w:sz w:val="20"/>
        </w:rPr>
        <w:t>: Clarendon, 1892, pp.68–73.</w:t>
      </w:r>
    </w:p>
    <w:p w:rsidR="00ED13D6" w:rsidRPr="00882D0C" w:rsidRDefault="00ED13D6">
      <w:pPr>
        <w:pStyle w:val="references"/>
        <w:rPr>
          <w:sz w:val="20"/>
        </w:rPr>
      </w:pPr>
      <w:r w:rsidRPr="00882D0C">
        <w:rPr>
          <w:sz w:val="20"/>
        </w:rP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rsidRPr="00882D0C">
            <w:rPr>
              <w:sz w:val="20"/>
            </w:rPr>
            <w:t>New York</w:t>
          </w:r>
        </w:smartTag>
      </w:smartTag>
      <w:r w:rsidRPr="00882D0C">
        <w:rPr>
          <w:sz w:val="20"/>
        </w:rPr>
        <w:t>: Academic, 1963, pp. 271–350.</w:t>
      </w:r>
    </w:p>
    <w:p w:rsidR="00ED13D6" w:rsidRPr="00882D0C" w:rsidRDefault="00ED13D6">
      <w:pPr>
        <w:pStyle w:val="references"/>
        <w:rPr>
          <w:sz w:val="20"/>
        </w:rPr>
      </w:pPr>
      <w:r w:rsidRPr="00882D0C">
        <w:rPr>
          <w:sz w:val="20"/>
        </w:rPr>
        <w:t>K. Elissa, “Title of paper if known,” unpublished.</w:t>
      </w:r>
    </w:p>
    <w:p w:rsidR="00ED13D6" w:rsidRPr="00882D0C" w:rsidRDefault="00ED13D6">
      <w:pPr>
        <w:pStyle w:val="references"/>
        <w:rPr>
          <w:sz w:val="20"/>
        </w:rPr>
      </w:pPr>
      <w:r w:rsidRPr="00882D0C">
        <w:rPr>
          <w:sz w:val="20"/>
        </w:rPr>
        <w:t>R. Nicole, “Title of paper with only first word capitalized,” J. Name Stand. Abbrev., in press.</w:t>
      </w:r>
    </w:p>
    <w:p w:rsidR="00ED13D6" w:rsidRPr="00882D0C" w:rsidRDefault="00ED13D6">
      <w:pPr>
        <w:pStyle w:val="references"/>
        <w:rPr>
          <w:sz w:val="20"/>
        </w:rPr>
      </w:pPr>
      <w:r w:rsidRPr="00882D0C">
        <w:rPr>
          <w:sz w:val="20"/>
        </w:rP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rsidRPr="00882D0C">
            <w:rPr>
              <w:sz w:val="20"/>
            </w:rPr>
            <w:t>Japan</w:t>
          </w:r>
        </w:smartTag>
      </w:smartTag>
      <w:r w:rsidRPr="00882D0C">
        <w:rPr>
          <w:sz w:val="20"/>
        </w:rP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rsidRPr="00882D0C">
              <w:rPr>
                <w:sz w:val="20"/>
              </w:rPr>
              <w:t>Japan</w:t>
            </w:r>
          </w:smartTag>
        </w:smartTag>
      </w:smartTag>
      <w:r w:rsidRPr="00882D0C">
        <w:rPr>
          <w:sz w:val="20"/>
        </w:rPr>
        <w:t>, p. 301, 1982].</w:t>
      </w:r>
    </w:p>
    <w:p w:rsidR="00ED13D6" w:rsidRPr="00882D0C" w:rsidRDefault="00ED13D6">
      <w:pPr>
        <w:pStyle w:val="references"/>
        <w:rPr>
          <w:sz w:val="20"/>
        </w:rPr>
      </w:pPr>
      <w:r w:rsidRPr="00882D0C">
        <w:rPr>
          <w:sz w:val="20"/>
        </w:rP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882D0C">
                <w:rPr>
                  <w:sz w:val="20"/>
                </w:rPr>
                <w:t>Mill Valley</w:t>
              </w:r>
            </w:smartTag>
          </w:smartTag>
          <w:r w:rsidRPr="00882D0C">
            <w:rPr>
              <w:sz w:val="20"/>
            </w:rPr>
            <w:t xml:space="preserve">, </w:t>
          </w:r>
          <w:smartTag w:uri="urn:schemas-microsoft-com:office:smarttags" w:element="place">
            <w:r w:rsidRPr="00882D0C">
              <w:rPr>
                <w:sz w:val="20"/>
              </w:rPr>
              <w:t>CA</w:t>
            </w:r>
          </w:smartTag>
        </w:smartTag>
      </w:smartTag>
      <w:r w:rsidRPr="00882D0C">
        <w:rPr>
          <w:sz w:val="20"/>
        </w:rPr>
        <w:t>: University Science, 1989.</w:t>
      </w:r>
    </w:p>
    <w:p w:rsidR="00ED13D6" w:rsidRPr="00882D0C" w:rsidRDefault="00ED13D6" w:rsidP="00B57A1C">
      <w:pPr>
        <w:rPr>
          <w:sz w:val="24"/>
        </w:rPr>
      </w:pPr>
    </w:p>
    <w:sectPr w:rsidR="00ED13D6" w:rsidRPr="00882D0C" w:rsidSect="00713B8D">
      <w:type w:val="continuous"/>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BEA"/>
    <w:multiLevelType w:val="multilevel"/>
    <w:tmpl w:val="75C46FD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2E513D"/>
    <w:multiLevelType w:val="multilevel"/>
    <w:tmpl w:val="C4F8DBD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E9E6DDE"/>
    <w:multiLevelType w:val="hybridMultilevel"/>
    <w:tmpl w:val="5B76184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0F420434"/>
    <w:multiLevelType w:val="multilevel"/>
    <w:tmpl w:val="D66A55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0F552A"/>
    <w:multiLevelType w:val="hybridMultilevel"/>
    <w:tmpl w:val="DABAC0D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AEC0E51"/>
    <w:multiLevelType w:val="multilevel"/>
    <w:tmpl w:val="B328B6BE"/>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92D515C"/>
    <w:multiLevelType w:val="multilevel"/>
    <w:tmpl w:val="1ACEC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9470BA"/>
    <w:multiLevelType w:val="multilevel"/>
    <w:tmpl w:val="9B3A8506"/>
    <w:lvl w:ilvl="0">
      <w:start w:val="1"/>
      <w:numFmt w:val="decimal"/>
      <w:lvlText w:val="%1.0"/>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600" w:hanging="72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400" w:hanging="108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200" w:hanging="1440"/>
      </w:pPr>
      <w:rPr>
        <w:rFonts w:hint="default"/>
        <w:b/>
        <w:i/>
      </w:rPr>
    </w:lvl>
  </w:abstractNum>
  <w:abstractNum w:abstractNumId="1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B1E4E428"/>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CE24B03"/>
    <w:multiLevelType w:val="multilevel"/>
    <w:tmpl w:val="FB8845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FEE36CF"/>
    <w:multiLevelType w:val="multilevel"/>
    <w:tmpl w:val="4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2CA544A"/>
    <w:multiLevelType w:val="singleLevel"/>
    <w:tmpl w:val="0A1E9BE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6">
    <w:nsid w:val="63C1255A"/>
    <w:multiLevelType w:val="multilevel"/>
    <w:tmpl w:val="33C2EE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0"/>
  </w:num>
  <w:num w:numId="2">
    <w:abstractNumId w:val="17"/>
  </w:num>
  <w:num w:numId="3">
    <w:abstractNumId w:val="7"/>
  </w:num>
  <w:num w:numId="4">
    <w:abstractNumId w:val="12"/>
  </w:num>
  <w:num w:numId="5">
    <w:abstractNumId w:val="12"/>
  </w:num>
  <w:num w:numId="6">
    <w:abstractNumId w:val="12"/>
  </w:num>
  <w:num w:numId="7">
    <w:abstractNumId w:val="12"/>
  </w:num>
  <w:num w:numId="8">
    <w:abstractNumId w:val="15"/>
  </w:num>
  <w:num w:numId="9">
    <w:abstractNumId w:val="18"/>
  </w:num>
  <w:num w:numId="10">
    <w:abstractNumId w:val="11"/>
  </w:num>
  <w:num w:numId="11">
    <w:abstractNumId w:val="6"/>
  </w:num>
  <w:num w:numId="12">
    <w:abstractNumId w:val="13"/>
  </w:num>
  <w:num w:numId="13">
    <w:abstractNumId w:val="9"/>
  </w:num>
  <w:num w:numId="14">
    <w:abstractNumId w:val="16"/>
  </w:num>
  <w:num w:numId="15">
    <w:abstractNumId w:val="8"/>
  </w:num>
  <w:num w:numId="16">
    <w:abstractNumId w:val="5"/>
  </w:num>
  <w:num w:numId="17">
    <w:abstractNumId w:val="14"/>
  </w:num>
  <w:num w:numId="18">
    <w:abstractNumId w:val="1"/>
  </w:num>
  <w:num w:numId="19">
    <w:abstractNumId w:val="14"/>
    <w:lvlOverride w:ilvl="0">
      <w:startOverride w:val="3"/>
    </w:lvlOverride>
    <w:lvlOverride w:ilvl="1">
      <w:startOverride w:val="1"/>
    </w:lvlOverride>
  </w:num>
  <w:num w:numId="20">
    <w:abstractNumId w:val="0"/>
  </w:num>
  <w:num w:numId="21">
    <w:abstractNumId w:val="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2C5B26"/>
    <w:rsid w:val="00581B0E"/>
    <w:rsid w:val="006129BD"/>
    <w:rsid w:val="006E19C4"/>
    <w:rsid w:val="00713B8D"/>
    <w:rsid w:val="0076091C"/>
    <w:rsid w:val="00790C07"/>
    <w:rsid w:val="007D0D7F"/>
    <w:rsid w:val="00815F96"/>
    <w:rsid w:val="00844576"/>
    <w:rsid w:val="00882D0C"/>
    <w:rsid w:val="008913B9"/>
    <w:rsid w:val="00910D3F"/>
    <w:rsid w:val="00926F89"/>
    <w:rsid w:val="0093792D"/>
    <w:rsid w:val="00941391"/>
    <w:rsid w:val="00AE1145"/>
    <w:rsid w:val="00B57A1C"/>
    <w:rsid w:val="00D530E5"/>
    <w:rsid w:val="00D55A94"/>
    <w:rsid w:val="00D57A19"/>
    <w:rsid w:val="00D7405C"/>
    <w:rsid w:val="00D74B76"/>
    <w:rsid w:val="00D770DA"/>
    <w:rsid w:val="00E02BE6"/>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D48CACC-865C-4A6B-ADE4-70C2A94D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17"/>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17"/>
      </w:numPr>
      <w:spacing w:before="120" w:after="60"/>
      <w:jc w:val="left"/>
      <w:outlineLvl w:val="1"/>
    </w:pPr>
    <w:rPr>
      <w:i/>
      <w:iCs/>
      <w:noProof/>
    </w:rPr>
  </w:style>
  <w:style w:type="paragraph" w:styleId="Heading3">
    <w:name w:val="heading 3"/>
    <w:basedOn w:val="Normal"/>
    <w:next w:val="Normal"/>
    <w:qFormat/>
    <w:pPr>
      <w:numPr>
        <w:ilvl w:val="2"/>
        <w:numId w:val="17"/>
      </w:numPr>
      <w:spacing w:line="240" w:lineRule="exact"/>
      <w:jc w:val="both"/>
      <w:outlineLvl w:val="2"/>
    </w:pPr>
    <w:rPr>
      <w:i/>
      <w:iCs/>
      <w:noProof/>
    </w:rPr>
  </w:style>
  <w:style w:type="paragraph" w:styleId="Heading4">
    <w:name w:val="heading 4"/>
    <w:basedOn w:val="Normal"/>
    <w:next w:val="Normal"/>
    <w:qFormat/>
    <w:pPr>
      <w:numPr>
        <w:ilvl w:val="3"/>
        <w:numId w:val="17"/>
      </w:numPr>
      <w:spacing w:before="40" w:after="40"/>
      <w:jc w:val="both"/>
      <w:outlineLvl w:val="3"/>
    </w:pPr>
    <w:rPr>
      <w:i/>
      <w:iCs/>
      <w:noProof/>
    </w:rPr>
  </w:style>
  <w:style w:type="paragraph" w:styleId="Heading5">
    <w:name w:val="heading 5"/>
    <w:basedOn w:val="Normal"/>
    <w:next w:val="Normal"/>
    <w:qFormat/>
    <w:pPr>
      <w:numPr>
        <w:ilvl w:val="4"/>
        <w:numId w:val="17"/>
      </w:num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713B8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13B8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13B8D"/>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13B8D"/>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cs="Times New Roman"/>
      <w:b/>
      <w:bCs/>
      <w:i/>
      <w:iCs/>
      <w:sz w:val="18"/>
      <w:szCs w:val="18"/>
      <w:lang w:val="en-US" w:eastAsia="en-US" w:bidi="ar-SA"/>
    </w:rPr>
  </w:style>
  <w:style w:type="paragraph" w:styleId="BalloonText">
    <w:name w:val="Balloon Text"/>
    <w:basedOn w:val="Normal"/>
    <w:link w:val="BalloonTextChar"/>
    <w:rsid w:val="00910D3F"/>
    <w:rPr>
      <w:rFonts w:ascii="Tahoma" w:hAnsi="Tahoma" w:cs="Tahoma"/>
      <w:sz w:val="16"/>
      <w:szCs w:val="16"/>
    </w:rPr>
  </w:style>
  <w:style w:type="character" w:customStyle="1" w:styleId="BalloonTextChar">
    <w:name w:val="Balloon Text Char"/>
    <w:basedOn w:val="DefaultParagraphFont"/>
    <w:link w:val="BalloonText"/>
    <w:rsid w:val="00910D3F"/>
    <w:rPr>
      <w:rFonts w:ascii="Tahoma" w:hAnsi="Tahoma" w:cs="Tahoma"/>
      <w:sz w:val="16"/>
      <w:szCs w:val="16"/>
      <w:lang w:val="en-US" w:eastAsia="en-US"/>
    </w:rPr>
  </w:style>
  <w:style w:type="character" w:customStyle="1" w:styleId="Heading6Char">
    <w:name w:val="Heading 6 Char"/>
    <w:basedOn w:val="DefaultParagraphFont"/>
    <w:link w:val="Heading6"/>
    <w:semiHidden/>
    <w:rsid w:val="00713B8D"/>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semiHidden/>
    <w:rsid w:val="00713B8D"/>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semiHidden/>
    <w:rsid w:val="00713B8D"/>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713B8D"/>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Purnendu Mandal</cp:lastModifiedBy>
  <cp:revision>2</cp:revision>
  <dcterms:created xsi:type="dcterms:W3CDTF">2014-04-30T06:32:00Z</dcterms:created>
  <dcterms:modified xsi:type="dcterms:W3CDTF">2014-04-30T06:32:00Z</dcterms:modified>
</cp:coreProperties>
</file>